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66B" w:rsidRPr="00354C54" w:rsidRDefault="00354C54" w:rsidP="00354C54">
      <w:pPr>
        <w:tabs>
          <w:tab w:val="left" w:pos="284"/>
        </w:tabs>
        <w:autoSpaceDE w:val="0"/>
        <w:autoSpaceDN w:val="0"/>
        <w:adjustRightInd w:val="0"/>
        <w:spacing w:after="0" w:line="360" w:lineRule="auto"/>
        <w:ind w:firstLine="567"/>
        <w:jc w:val="center"/>
        <w:rPr>
          <w:rFonts w:ascii="Times New Roman" w:eastAsia="Times New Roman" w:hAnsi="Times New Roman" w:cs="Times New Roman"/>
          <w:b/>
          <w:sz w:val="28"/>
          <w:szCs w:val="28"/>
        </w:rPr>
      </w:pPr>
      <w:r w:rsidRPr="00354C54">
        <w:rPr>
          <w:rFonts w:ascii="Times New Roman" w:eastAsia="Times New Roman" w:hAnsi="Times New Roman" w:cs="Times New Roman"/>
          <w:b/>
          <w:sz w:val="28"/>
          <w:szCs w:val="28"/>
        </w:rPr>
        <w:t>ĐỀ CƯƠNG ÔN THI TỐT NGHIỆP DÀNH CHO HỆ CAO ĐẲNG NGHỀ 2/2020</w:t>
      </w:r>
    </w:p>
    <w:p w:rsidR="00354C54" w:rsidRPr="00354C54" w:rsidRDefault="00354C54"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4D4E09"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b/>
          <w:sz w:val="28"/>
          <w:szCs w:val="28"/>
        </w:rPr>
      </w:pPr>
      <w:r w:rsidRPr="00354C54">
        <w:rPr>
          <w:rFonts w:ascii="Times New Roman" w:eastAsia="Times New Roman" w:hAnsi="Times New Roman" w:cs="Times New Roman"/>
          <w:b/>
          <w:sz w:val="28"/>
          <w:szCs w:val="28"/>
        </w:rPr>
        <w:t xml:space="preserve">1. </w:t>
      </w:r>
      <w:r w:rsidR="004D4E09" w:rsidRPr="00354C54">
        <w:rPr>
          <w:rFonts w:ascii="Times New Roman" w:eastAsia="Times New Roman" w:hAnsi="Times New Roman" w:cs="Times New Roman"/>
          <w:b/>
          <w:sz w:val="28"/>
          <w:szCs w:val="28"/>
        </w:rPr>
        <w:t>Phân tích mối quan hệ biện chứng giữa vật chất, ý thức và ý nghĩa thực tiễn của mối quan hệ đó.</w:t>
      </w:r>
    </w:p>
    <w:p w:rsidR="0088553D"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sz w:val="28"/>
          <w:szCs w:val="28"/>
        </w:rPr>
        <w:t xml:space="preserve">-  Vật chất tồn tại khách quan, độc lập với ý thức và biểu hiện ra qua các dạng cụ thể của nó. V.I.Lênin định nghĩa: </w:t>
      </w:r>
      <w:r w:rsidRPr="00354C54">
        <w:rPr>
          <w:rFonts w:ascii="Times New Roman" w:eastAsia="Times New Roman" w:hAnsi="Times New Roman" w:cs="Times New Roman"/>
          <w:i/>
          <w:sz w:val="28"/>
          <w:szCs w:val="28"/>
        </w:rPr>
        <w:t>“Vật chất là một phạm trù triết học, dùng để chỉ thực tại khách quan, được đem lại cho con người trong cảm giác, được cảm giác ta chép lại, chụp lại, phản ánh và tồn tại không lệ thuộc vào cảm giác”</w:t>
      </w:r>
    </w:p>
    <w:p w:rsidR="0088553D" w:rsidRPr="00354C54" w:rsidRDefault="0088553D" w:rsidP="00354C54">
      <w:pPr>
        <w:tabs>
          <w:tab w:val="left" w:pos="284"/>
        </w:tabs>
        <w:autoSpaceDE w:val="0"/>
        <w:autoSpaceDN w:val="0"/>
        <w:adjustRightInd w:val="0"/>
        <w:spacing w:line="360" w:lineRule="auto"/>
        <w:ind w:firstLine="567"/>
        <w:jc w:val="both"/>
        <w:rPr>
          <w:rFonts w:ascii="Times New Roman" w:hAnsi="Times New Roman" w:cs="Times New Roman"/>
          <w:sz w:val="28"/>
          <w:szCs w:val="28"/>
        </w:rPr>
      </w:pPr>
      <w:r w:rsidRPr="00354C54">
        <w:rPr>
          <w:rFonts w:ascii="Times New Roman" w:eastAsia="Times New Roman" w:hAnsi="Times New Roman" w:cs="Times New Roman"/>
          <w:i/>
          <w:sz w:val="28"/>
          <w:szCs w:val="28"/>
        </w:rPr>
        <w:t>-Ý thức:</w:t>
      </w:r>
      <w:r w:rsidRPr="00354C54">
        <w:rPr>
          <w:rFonts w:ascii="Times New Roman" w:hAnsi="Times New Roman" w:cs="Times New Roman"/>
          <w:i/>
          <w:sz w:val="28"/>
          <w:szCs w:val="28"/>
        </w:rPr>
        <w:t xml:space="preserve"> </w:t>
      </w:r>
      <w:r w:rsidRPr="00354C54">
        <w:rPr>
          <w:rFonts w:ascii="Times New Roman" w:hAnsi="Times New Roman" w:cs="Times New Roman"/>
          <w:i/>
          <w:sz w:val="28"/>
          <w:szCs w:val="28"/>
        </w:rPr>
        <w:t>Ý thức</w:t>
      </w:r>
      <w:r w:rsidRPr="00354C54">
        <w:rPr>
          <w:rFonts w:ascii="Times New Roman" w:hAnsi="Times New Roman" w:cs="Times New Roman"/>
          <w:sz w:val="28"/>
          <w:szCs w:val="28"/>
        </w:rPr>
        <w:t xml:space="preserve"> là hình ảnh chủ quan của thế giới khách quan. Nói cách khác là hình ảnh của thế giới khách quan được chuyển vào đầu óc con người và cải biế</w:t>
      </w:r>
      <w:r w:rsidRPr="00354C54">
        <w:rPr>
          <w:rFonts w:ascii="Times New Roman" w:hAnsi="Times New Roman" w:cs="Times New Roman"/>
          <w:sz w:val="28"/>
          <w:szCs w:val="28"/>
        </w:rPr>
        <w:t xml:space="preserve">n đi. </w:t>
      </w:r>
    </w:p>
    <w:p w:rsidR="00617565" w:rsidRPr="00354C54" w:rsidRDefault="0088553D"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b/>
          <w:i/>
          <w:iCs/>
          <w:sz w:val="28"/>
          <w:szCs w:val="28"/>
        </w:rPr>
      </w:pPr>
      <w:r w:rsidRPr="00354C54">
        <w:rPr>
          <w:rFonts w:ascii="Times New Roman" w:eastAsia="Times New Roman" w:hAnsi="Times New Roman" w:cs="Times New Roman"/>
          <w:b/>
          <w:i/>
          <w:sz w:val="28"/>
          <w:szCs w:val="28"/>
        </w:rPr>
        <w:t xml:space="preserve">- </w:t>
      </w:r>
      <w:r w:rsidR="00617565" w:rsidRPr="00354C54">
        <w:rPr>
          <w:rFonts w:ascii="Times New Roman" w:eastAsia="Times New Roman" w:hAnsi="Times New Roman" w:cs="Times New Roman"/>
          <w:b/>
          <w:i/>
          <w:iCs/>
          <w:sz w:val="28"/>
          <w:szCs w:val="28"/>
        </w:rPr>
        <w:t>Quan hệ giữa vật chất và ý thức</w:t>
      </w:r>
    </w:p>
    <w:p w:rsidR="00617565" w:rsidRPr="00354C54" w:rsidRDefault="00617565"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i/>
          <w:sz w:val="28"/>
          <w:szCs w:val="28"/>
        </w:rPr>
        <w:t xml:space="preserve">Triết học Mác- Lênin khẳng định vật chất quyết định ý thức và ý thức có tác động trở lại vật chất. </w:t>
      </w:r>
    </w:p>
    <w:p w:rsidR="00617565" w:rsidRPr="00354C54" w:rsidRDefault="0088553D" w:rsidP="00354C54">
      <w:pPr>
        <w:tabs>
          <w:tab w:val="left" w:pos="284"/>
        </w:tabs>
        <w:autoSpaceDE w:val="0"/>
        <w:autoSpaceDN w:val="0"/>
        <w:adjustRightInd w:val="0"/>
        <w:spacing w:after="0" w:line="360" w:lineRule="auto"/>
        <w:jc w:val="both"/>
        <w:rPr>
          <w:rFonts w:ascii="Times New Roman" w:eastAsia="Times New Roman" w:hAnsi="Times New Roman" w:cs="Times New Roman"/>
          <w:sz w:val="28"/>
          <w:szCs w:val="28"/>
        </w:rPr>
      </w:pPr>
      <w:proofErr w:type="gramStart"/>
      <w:r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sz w:val="28"/>
          <w:szCs w:val="28"/>
        </w:rPr>
        <w:t xml:space="preserve"> Vật</w:t>
      </w:r>
      <w:proofErr w:type="gramEnd"/>
      <w:r w:rsidR="00617565"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iCs/>
          <w:sz w:val="28"/>
          <w:szCs w:val="28"/>
        </w:rPr>
        <w:t>chất quyết định</w:t>
      </w:r>
      <w:r w:rsidR="00617565" w:rsidRPr="00354C54">
        <w:rPr>
          <w:rFonts w:ascii="Times New Roman" w:eastAsia="Times New Roman" w:hAnsi="Times New Roman" w:cs="Times New Roman"/>
          <w:i/>
          <w:sz w:val="28"/>
          <w:szCs w:val="28"/>
        </w:rPr>
        <w:t xml:space="preserve"> </w:t>
      </w:r>
      <w:r w:rsidR="00617565" w:rsidRPr="00354C54">
        <w:rPr>
          <w:rFonts w:ascii="Times New Roman" w:eastAsia="Times New Roman" w:hAnsi="Times New Roman" w:cs="Times New Roman"/>
          <w:i/>
          <w:iCs/>
          <w:sz w:val="28"/>
          <w:szCs w:val="28"/>
        </w:rPr>
        <w:t xml:space="preserve">ý thức: </w:t>
      </w:r>
      <w:r w:rsidR="00617565" w:rsidRPr="00354C54">
        <w:rPr>
          <w:rFonts w:ascii="Times New Roman" w:eastAsia="Times New Roman" w:hAnsi="Times New Roman" w:cs="Times New Roman"/>
          <w:sz w:val="28"/>
          <w:szCs w:val="28"/>
        </w:rPr>
        <w:t xml:space="preserve">Vật chất là tiền đề, là cơ sở và nguồn gốc cho sự </w:t>
      </w:r>
      <w:r w:rsidR="00617565" w:rsidRPr="00354C54">
        <w:rPr>
          <w:rFonts w:ascii="Times New Roman" w:eastAsia="Times New Roman" w:hAnsi="Times New Roman" w:cs="Times New Roman"/>
          <w:iCs/>
          <w:sz w:val="28"/>
          <w:szCs w:val="28"/>
        </w:rPr>
        <w:t>đời</w:t>
      </w:r>
      <w:r w:rsidR="00617565" w:rsidRPr="00354C54">
        <w:rPr>
          <w:rFonts w:ascii="Times New Roman" w:eastAsia="Times New Roman" w:hAnsi="Times New Roman" w:cs="Times New Roman"/>
          <w:i/>
          <w:iCs/>
          <w:sz w:val="28"/>
          <w:szCs w:val="28"/>
        </w:rPr>
        <w:t xml:space="preserve">, </w:t>
      </w:r>
      <w:r w:rsidR="00617565" w:rsidRPr="00354C54">
        <w:rPr>
          <w:rFonts w:ascii="Times New Roman" w:eastAsia="Times New Roman" w:hAnsi="Times New Roman" w:cs="Times New Roman"/>
          <w:sz w:val="28"/>
          <w:szCs w:val="28"/>
        </w:rPr>
        <w:t xml:space="preserve">tồn tại và phát triển của ý thức. Điều kiện vật chất như thế nào thì ý thức như thế đó. Khi cơ sở vật chất, điều kiện vật chất thay đổi thì ý thức cũng thay đổi </w:t>
      </w:r>
      <w:proofErr w:type="gramStart"/>
      <w:r w:rsidR="00617565" w:rsidRPr="00354C54">
        <w:rPr>
          <w:rFonts w:ascii="Times New Roman" w:eastAsia="Times New Roman" w:hAnsi="Times New Roman" w:cs="Times New Roman"/>
          <w:sz w:val="28"/>
          <w:szCs w:val="28"/>
        </w:rPr>
        <w:t>theo</w:t>
      </w:r>
      <w:proofErr w:type="gramEnd"/>
      <w:r w:rsidR="00617565" w:rsidRPr="00354C54">
        <w:rPr>
          <w:rFonts w:ascii="Times New Roman" w:eastAsia="Times New Roman" w:hAnsi="Times New Roman" w:cs="Times New Roman"/>
          <w:sz w:val="28"/>
          <w:szCs w:val="28"/>
        </w:rPr>
        <w:t xml:space="preserve">. Vật chất quyết định ý thức là quyết định cả nội dung bản chất và khuynh hướng vận động, phát triển của ý thức. Cơ </w:t>
      </w:r>
      <w:r w:rsidR="00617565" w:rsidRPr="00354C54">
        <w:rPr>
          <w:rFonts w:ascii="Times New Roman" w:eastAsia="Times New Roman" w:hAnsi="Times New Roman" w:cs="Times New Roman"/>
          <w:iCs/>
          <w:sz w:val="28"/>
          <w:szCs w:val="28"/>
        </w:rPr>
        <w:t>sở</w:t>
      </w:r>
      <w:r w:rsidR="00617565" w:rsidRPr="00354C54">
        <w:rPr>
          <w:rFonts w:ascii="Times New Roman" w:eastAsia="Times New Roman" w:hAnsi="Times New Roman" w:cs="Times New Roman"/>
          <w:i/>
          <w:iCs/>
          <w:sz w:val="28"/>
          <w:szCs w:val="28"/>
        </w:rPr>
        <w:t xml:space="preserve"> </w:t>
      </w:r>
      <w:r w:rsidR="00617565" w:rsidRPr="00354C54">
        <w:rPr>
          <w:rFonts w:ascii="Times New Roman" w:eastAsia="Times New Roman" w:hAnsi="Times New Roman" w:cs="Times New Roman"/>
          <w:sz w:val="28"/>
          <w:szCs w:val="28"/>
        </w:rPr>
        <w:t>và điều kiện vật chất là thực tiễn, là nơi hình thành công cụ và phương tiện kiểm nghiệm nhận thức thế giới của con người đúng hay sai.</w:t>
      </w:r>
    </w:p>
    <w:p w:rsidR="00617565" w:rsidRPr="00354C54" w:rsidRDefault="0088553D" w:rsidP="00354C54">
      <w:pPr>
        <w:spacing w:after="0" w:line="360" w:lineRule="auto"/>
        <w:jc w:val="both"/>
        <w:rPr>
          <w:rFonts w:ascii="Times New Roman" w:eastAsia="Times New Roman" w:hAnsi="Times New Roman" w:cs="Times New Roman"/>
          <w:sz w:val="28"/>
          <w:szCs w:val="28"/>
        </w:rPr>
      </w:pPr>
      <w:r w:rsidRPr="00354C54">
        <w:rPr>
          <w:rFonts w:ascii="Times New Roman" w:eastAsia="Times New Roman" w:hAnsi="Times New Roman" w:cs="Times New Roman"/>
          <w:i/>
          <w:iCs/>
          <w:sz w:val="28"/>
          <w:szCs w:val="28"/>
        </w:rPr>
        <w:t>+</w:t>
      </w:r>
      <w:r w:rsidR="00617565" w:rsidRPr="00354C54">
        <w:rPr>
          <w:rFonts w:ascii="Times New Roman" w:eastAsia="Times New Roman" w:hAnsi="Times New Roman" w:cs="Times New Roman"/>
          <w:i/>
          <w:iCs/>
          <w:sz w:val="28"/>
          <w:szCs w:val="28"/>
        </w:rPr>
        <w:t xml:space="preserve"> Ý thức tác </w:t>
      </w:r>
      <w:r w:rsidR="00617565" w:rsidRPr="00354C54">
        <w:rPr>
          <w:rFonts w:ascii="Times New Roman" w:eastAsia="Times New Roman" w:hAnsi="Times New Roman" w:cs="Times New Roman"/>
          <w:i/>
          <w:sz w:val="28"/>
          <w:szCs w:val="28"/>
        </w:rPr>
        <w:t xml:space="preserve">động </w:t>
      </w:r>
      <w:r w:rsidR="00617565" w:rsidRPr="00354C54">
        <w:rPr>
          <w:rFonts w:ascii="Times New Roman" w:eastAsia="Times New Roman" w:hAnsi="Times New Roman" w:cs="Times New Roman"/>
          <w:i/>
          <w:iCs/>
          <w:sz w:val="28"/>
          <w:szCs w:val="28"/>
        </w:rPr>
        <w:t>trở lại vật chất</w:t>
      </w:r>
      <w:r w:rsidR="00617565" w:rsidRPr="00354C54">
        <w:rPr>
          <w:rFonts w:ascii="Times New Roman" w:eastAsia="Times New Roman" w:hAnsi="Times New Roman" w:cs="Times New Roman"/>
          <w:sz w:val="28"/>
          <w:szCs w:val="28"/>
        </w:rPr>
        <w:t xml:space="preserve">: Trong mối quan hệ với vật chất, ý thức có thể tác động trở lại vật chất thông qua hoạt động thực tiễn của con người: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proofErr w:type="gramStart"/>
      <w:r w:rsidRPr="00354C54">
        <w:rPr>
          <w:rFonts w:ascii="Times New Roman" w:eastAsia="Times New Roman" w:hAnsi="Times New Roman" w:cs="Times New Roman"/>
          <w:sz w:val="28"/>
          <w:szCs w:val="28"/>
        </w:rPr>
        <w:t>Vai  trò</w:t>
      </w:r>
      <w:proofErr w:type="gramEnd"/>
      <w:r w:rsidRPr="00354C54">
        <w:rPr>
          <w:rFonts w:ascii="Times New Roman" w:eastAsia="Times New Roman" w:hAnsi="Times New Roman" w:cs="Times New Roman"/>
          <w:sz w:val="28"/>
          <w:szCs w:val="28"/>
        </w:rPr>
        <w:t xml:space="preserve"> của ý thức đối với vật chất thực chất là vai trò của con người. Bản thân ý thức tự nó không trực tiếp làm thay đổi được hiện thực, muốn thay đổi hiện thực cần phải có hoạt động vật chất. Song do mọi hoạt động của con người đều được ý thức chỉ đạo, nên ý thức trang bị cho con người tri thức về thực tại khách quan trên </w:t>
      </w:r>
      <w:r w:rsidRPr="00354C54">
        <w:rPr>
          <w:rFonts w:ascii="Times New Roman" w:eastAsia="Times New Roman" w:hAnsi="Times New Roman" w:cs="Times New Roman"/>
          <w:sz w:val="28"/>
          <w:szCs w:val="28"/>
        </w:rPr>
        <w:lastRenderedPageBreak/>
        <w:t xml:space="preserve">cơ sở đó giúp con người xác định mục tiêu, phương hướng, lựa chọn biện pháp, công cụ... để thực hiện mục tiêu của mình.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Sự tác động của ý thức đối với vật chất diễn ra </w:t>
      </w:r>
      <w:proofErr w:type="gramStart"/>
      <w:r w:rsidRPr="00354C54">
        <w:rPr>
          <w:rFonts w:ascii="Times New Roman" w:eastAsia="Times New Roman" w:hAnsi="Times New Roman" w:cs="Times New Roman"/>
          <w:sz w:val="28"/>
          <w:szCs w:val="28"/>
        </w:rPr>
        <w:t>theo</w:t>
      </w:r>
      <w:proofErr w:type="gramEnd"/>
      <w:r w:rsidRPr="00354C54">
        <w:rPr>
          <w:rFonts w:ascii="Times New Roman" w:eastAsia="Times New Roman" w:hAnsi="Times New Roman" w:cs="Times New Roman"/>
          <w:sz w:val="28"/>
          <w:szCs w:val="28"/>
        </w:rPr>
        <w:t xml:space="preserve"> hai hướng: tích cực hoặc tiêu cực.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Nếu con người nhận thức đúng, có tri thức khoa học, có nghị lực, ý chí</w:t>
      </w:r>
      <w:proofErr w:type="gramStart"/>
      <w:r w:rsidRPr="00354C54">
        <w:rPr>
          <w:rFonts w:ascii="Times New Roman" w:eastAsia="Times New Roman" w:hAnsi="Times New Roman" w:cs="Times New Roman"/>
          <w:sz w:val="28"/>
          <w:szCs w:val="28"/>
        </w:rPr>
        <w:t>,hành</w:t>
      </w:r>
      <w:proofErr w:type="gramEnd"/>
      <w:r w:rsidRPr="00354C54">
        <w:rPr>
          <w:rFonts w:ascii="Times New Roman" w:eastAsia="Times New Roman" w:hAnsi="Times New Roman" w:cs="Times New Roman"/>
          <w:sz w:val="28"/>
          <w:szCs w:val="28"/>
        </w:rPr>
        <w:t xml:space="preserve"> động hợp quy luật khách quan thì có tác dụng thúc đẩy hoạt động thực tiễn, cải tạo được thế giới, đạt được mục đích của mình. </w:t>
      </w:r>
    </w:p>
    <w:p w:rsidR="00617565" w:rsidRPr="00354C54" w:rsidRDefault="00617565" w:rsidP="00354C54">
      <w:pPr>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Nếu ý thức phản ánh sai hiện thực khách quan, khiến cho hành động của con người đi ngược lại quy luật khách quan thì những tác động ấy sẽ mang lại tác động tiêu cực đối với hoạt động thực tiễn, kìm hãm sự phát triển xã hội. </w:t>
      </w:r>
    </w:p>
    <w:p w:rsidR="004D4E09" w:rsidRPr="00354C54" w:rsidRDefault="00617565"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i/>
          <w:sz w:val="28"/>
          <w:szCs w:val="28"/>
        </w:rPr>
        <w:t>Tóm lại</w:t>
      </w:r>
      <w:r w:rsidRPr="00354C54">
        <w:rPr>
          <w:rFonts w:ascii="Times New Roman" w:eastAsia="Times New Roman" w:hAnsi="Times New Roman" w:cs="Times New Roman"/>
          <w:sz w:val="28"/>
          <w:szCs w:val="28"/>
        </w:rPr>
        <w:t>, nhận thức của con người phải luôn luôn xuất phát thực tiễn, tôn trọng quy luật khách quan. Mọi sự chủ quan, nôn nóng, lấy ý kiến của mình làm căn cứ cho lý luận dễ dẫn đến sai lầm và thất bại trong thực tiễn. Bài học mà Đảng ta nêu ra là mọi đường lối, chủ trương của Đảng phải xuất phát từ thực tế, tôn trọng quy luật khách quan.</w:t>
      </w:r>
    </w:p>
    <w:p w:rsidR="004D4E09" w:rsidRPr="00354C54" w:rsidRDefault="00354C54" w:rsidP="00354C54">
      <w:pPr>
        <w:keepNext/>
        <w:widowControl w:val="0"/>
        <w:tabs>
          <w:tab w:val="left" w:pos="284"/>
        </w:tabs>
        <w:autoSpaceDE w:val="0"/>
        <w:autoSpaceDN w:val="0"/>
        <w:adjustRightInd w:val="0"/>
        <w:spacing w:after="0" w:line="360" w:lineRule="auto"/>
        <w:jc w:val="both"/>
        <w:rPr>
          <w:rFonts w:ascii="Times New Roman" w:eastAsia="Times New Roman" w:hAnsi="Times New Roman" w:cs="Times New Roman"/>
          <w:b/>
          <w:color w:val="FF0000"/>
          <w:sz w:val="28"/>
          <w:szCs w:val="28"/>
        </w:rPr>
      </w:pPr>
      <w:r>
        <w:rPr>
          <w:rFonts w:ascii="Times New Roman" w:eastAsia="Times New Roman" w:hAnsi="Times New Roman" w:cs="Times New Roman"/>
          <w:b/>
          <w:sz w:val="28"/>
          <w:szCs w:val="28"/>
        </w:rPr>
        <w:t xml:space="preserve">2. </w:t>
      </w:r>
      <w:r w:rsidR="0088553D" w:rsidRPr="00354C54">
        <w:rPr>
          <w:rFonts w:ascii="Times New Roman" w:eastAsia="Times New Roman" w:hAnsi="Times New Roman" w:cs="Times New Roman"/>
          <w:b/>
          <w:sz w:val="28"/>
          <w:szCs w:val="28"/>
        </w:rPr>
        <w:t xml:space="preserve">Đặc </w:t>
      </w:r>
      <w:r w:rsidR="0088553D" w:rsidRPr="00354C54">
        <w:rPr>
          <w:rFonts w:ascii="Times New Roman" w:eastAsia="Times New Roman" w:hAnsi="Times New Roman" w:cs="Times New Roman"/>
          <w:b/>
          <w:sz w:val="28"/>
          <w:szCs w:val="28"/>
        </w:rPr>
        <w:t>trưng</w:t>
      </w:r>
      <w:r w:rsidR="008C01D4">
        <w:rPr>
          <w:rFonts w:ascii="Times New Roman" w:eastAsia="Times New Roman" w:hAnsi="Times New Roman" w:cs="Times New Roman"/>
          <w:b/>
          <w:sz w:val="28"/>
          <w:szCs w:val="28"/>
        </w:rPr>
        <w:t xml:space="preserve"> </w:t>
      </w:r>
      <w:bookmarkStart w:id="0" w:name="_GoBack"/>
      <w:bookmarkEnd w:id="0"/>
      <w:r w:rsidR="0088553D" w:rsidRPr="00354C54">
        <w:rPr>
          <w:rFonts w:ascii="Times New Roman" w:eastAsia="Times New Roman" w:hAnsi="Times New Roman" w:cs="Times New Roman"/>
          <w:b/>
          <w:sz w:val="28"/>
          <w:szCs w:val="28"/>
        </w:rPr>
        <w:t>cơ bản của chủ nghĩa xã hội mà nhân dân ta đang xây dựng</w:t>
      </w:r>
      <w:r w:rsidR="0088553D" w:rsidRPr="00354C54">
        <w:rPr>
          <w:rFonts w:ascii="Times New Roman" w:eastAsia="Times New Roman" w:hAnsi="Times New Roman" w:cs="Times New Roman"/>
          <w:b/>
          <w:sz w:val="28"/>
          <w:szCs w:val="28"/>
        </w:rPr>
        <w:t xml:space="preserve"> của </w:t>
      </w:r>
      <w:r w:rsidR="004D4E09" w:rsidRPr="00354C54">
        <w:rPr>
          <w:rFonts w:ascii="Times New Roman" w:eastAsia="Times New Roman" w:hAnsi="Times New Roman" w:cs="Times New Roman"/>
          <w:b/>
          <w:sz w:val="28"/>
          <w:szCs w:val="28"/>
        </w:rPr>
        <w:t>thờ</w:t>
      </w:r>
      <w:r w:rsidR="0088553D" w:rsidRPr="00354C54">
        <w:rPr>
          <w:rFonts w:ascii="Times New Roman" w:eastAsia="Times New Roman" w:hAnsi="Times New Roman" w:cs="Times New Roman"/>
          <w:b/>
          <w:sz w:val="28"/>
          <w:szCs w:val="28"/>
        </w:rPr>
        <w:t>i</w:t>
      </w:r>
      <w:r w:rsidR="004D4E09" w:rsidRPr="00354C54">
        <w:rPr>
          <w:rFonts w:ascii="Times New Roman" w:eastAsia="Times New Roman" w:hAnsi="Times New Roman" w:cs="Times New Roman"/>
          <w:b/>
          <w:sz w:val="28"/>
          <w:szCs w:val="28"/>
        </w:rPr>
        <w:t xml:space="preserve"> kỳ quá độ lên chủ nghĩa xã hội ở Việt Nam trong giai đoạn cách mạng hiện nay.</w:t>
      </w:r>
    </w:p>
    <w:p w:rsidR="004D4E09" w:rsidRPr="00354C54" w:rsidRDefault="004D4E09" w:rsidP="00354C54">
      <w:pPr>
        <w:keepNext/>
        <w:widowControl w:val="0"/>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Đại hội Đại biểu toàn quốc lần thứ XI của Đảng (1- 2011) đã thông qua Cương lĩnh xây dựng đất nước trong thời kỳ quá độ lên chủ nghĩa xã hội (bổ sung, phát triển năm 2011) xác định:</w:t>
      </w:r>
    </w:p>
    <w:p w:rsidR="004D4E09" w:rsidRPr="00354C54" w:rsidRDefault="00354C54" w:rsidP="00354C54">
      <w:pPr>
        <w:keepNext/>
        <w:widowControl w:val="0"/>
        <w:tabs>
          <w:tab w:val="left" w:pos="284"/>
        </w:tabs>
        <w:autoSpaceDE w:val="0"/>
        <w:autoSpaceDN w:val="0"/>
        <w:adjustRightInd w:val="0"/>
        <w:spacing w:after="0" w:line="360" w:lineRule="auto"/>
        <w:jc w:val="both"/>
        <w:rPr>
          <w:rFonts w:ascii="Times New Roman" w:eastAsia="Times New Roman" w:hAnsi="Times New Roman" w:cs="Times New Roman"/>
          <w:color w:val="FF0000"/>
          <w:sz w:val="28"/>
          <w:szCs w:val="28"/>
        </w:rPr>
      </w:pPr>
      <w:r w:rsidRPr="00354C54">
        <w:rPr>
          <w:rFonts w:ascii="Times New Roman" w:eastAsia="Times New Roman" w:hAnsi="Times New Roman" w:cs="Times New Roman"/>
          <w:i/>
          <w:sz w:val="28"/>
          <w:szCs w:val="28"/>
        </w:rPr>
        <w:t xml:space="preserve">- </w:t>
      </w:r>
      <w:r w:rsidR="004D4E09" w:rsidRPr="00354C54">
        <w:rPr>
          <w:rFonts w:ascii="Times New Roman" w:eastAsia="Times New Roman" w:hAnsi="Times New Roman" w:cs="Times New Roman"/>
          <w:i/>
          <w:sz w:val="28"/>
          <w:szCs w:val="28"/>
        </w:rPr>
        <w:t xml:space="preserve">Tám đặc </w:t>
      </w:r>
      <w:proofErr w:type="gramStart"/>
      <w:r w:rsidR="004D4E09" w:rsidRPr="00354C54">
        <w:rPr>
          <w:rFonts w:ascii="Times New Roman" w:eastAsia="Times New Roman" w:hAnsi="Times New Roman" w:cs="Times New Roman"/>
          <w:i/>
          <w:sz w:val="28"/>
          <w:szCs w:val="28"/>
        </w:rPr>
        <w:t>trưng</w:t>
      </w:r>
      <w:r w:rsidR="004D4E09" w:rsidRPr="00354C54">
        <w:rPr>
          <w:rFonts w:ascii="Times New Roman" w:eastAsia="Times New Roman" w:hAnsi="Times New Roman" w:cs="Times New Roman"/>
          <w:sz w:val="28"/>
          <w:szCs w:val="28"/>
        </w:rPr>
        <w:t xml:space="preserve">  </w:t>
      </w:r>
      <w:r w:rsidR="004D4E09" w:rsidRPr="00354C54">
        <w:rPr>
          <w:rFonts w:ascii="Times New Roman" w:eastAsia="Times New Roman" w:hAnsi="Times New Roman" w:cs="Times New Roman"/>
          <w:i/>
          <w:sz w:val="28"/>
          <w:szCs w:val="28"/>
        </w:rPr>
        <w:t>cơ</w:t>
      </w:r>
      <w:proofErr w:type="gramEnd"/>
      <w:r w:rsidR="004D4E09" w:rsidRPr="00354C54">
        <w:rPr>
          <w:rFonts w:ascii="Times New Roman" w:eastAsia="Times New Roman" w:hAnsi="Times New Roman" w:cs="Times New Roman"/>
          <w:i/>
          <w:sz w:val="28"/>
          <w:szCs w:val="28"/>
        </w:rPr>
        <w:t xml:space="preserve"> bản của chủ nghĩa xã hội mà nhân dân ta đang xây dựng</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i/>
          <w:iCs/>
          <w:sz w:val="28"/>
          <w:szCs w:val="28"/>
        </w:rPr>
        <w:tab/>
        <w:t xml:space="preserve">+ </w:t>
      </w:r>
      <w:r w:rsidRPr="00354C54">
        <w:rPr>
          <w:rFonts w:ascii="Times New Roman" w:eastAsia="Times New Roman" w:hAnsi="Times New Roman" w:cs="Times New Roman"/>
          <w:sz w:val="28"/>
          <w:szCs w:val="28"/>
        </w:rPr>
        <w:t>Dân giàu, nước mạnh, dân chủ, công bằng, văn minh.</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Do nhân dân làm chủ.</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nền kinh tế phát triển cao dựa trên lực lượng sản xuất hiện đại và quan hệ sản xuất tiến bộ phù hợp.</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nền văn hóa tiên tiến, đậm đà bản sắc dân tộc.</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ab/>
        <w:t>+ Con người có cuộc sống ấm no, tự do, hạnh phúc, có điều kiện phát triển toàn diện.</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Các dân tộc trong cộng đồng Việt Nam bình đẳng, đoàn kết, tôn trọng và giúp nhau cùng phát triển.</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Nhà nước pháp quyền xã hội chủ nghĩa của nhân dân, do nhân dân, vì nhân dân do Đảng Cộng sản lãnh đạo.</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ab/>
        <w:t>+ Có quan hệ hữu nghị và hợp tác với các nước trên thế giới.</w:t>
      </w:r>
    </w:p>
    <w:p w:rsidR="004D4E09" w:rsidRPr="00354C54" w:rsidRDefault="004D4E09"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D31779" w:rsidRPr="00354C54" w:rsidRDefault="00354C54"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rPr>
        <w:t xml:space="preserve">3. </w:t>
      </w:r>
      <w:r w:rsidR="0088553D" w:rsidRPr="00354C54">
        <w:rPr>
          <w:rFonts w:ascii="Times New Roman" w:eastAsia="Times New Roman" w:hAnsi="Times New Roman" w:cs="Times New Roman"/>
          <w:b/>
          <w:sz w:val="28"/>
          <w:szCs w:val="28"/>
        </w:rPr>
        <w:t xml:space="preserve">Trình bày </w:t>
      </w:r>
      <w:r w:rsidR="008C01D4">
        <w:rPr>
          <w:rFonts w:ascii="Times New Roman" w:eastAsia="Times New Roman" w:hAnsi="Times New Roman" w:cs="Times New Roman"/>
          <w:b/>
          <w:sz w:val="28"/>
          <w:szCs w:val="28"/>
        </w:rPr>
        <w:t>k</w:t>
      </w:r>
      <w:r w:rsidR="0088553D" w:rsidRPr="00354C54">
        <w:rPr>
          <w:rFonts w:ascii="Times New Roman" w:eastAsia="Times New Roman" w:hAnsi="Times New Roman" w:cs="Times New Roman"/>
          <w:b/>
          <w:sz w:val="28"/>
          <w:szCs w:val="28"/>
        </w:rPr>
        <w:t>hái niệm Tư tưởng Hồ Chí Minh</w:t>
      </w:r>
      <w:r w:rsidR="0088553D" w:rsidRPr="00354C54">
        <w:rPr>
          <w:rFonts w:ascii="Times New Roman" w:eastAsia="Times New Roman" w:hAnsi="Times New Roman" w:cs="Times New Roman"/>
          <w:b/>
          <w:sz w:val="28"/>
          <w:szCs w:val="28"/>
        </w:rPr>
        <w:t>,</w:t>
      </w:r>
      <w:r w:rsidR="0088553D" w:rsidRPr="00354C54">
        <w:rPr>
          <w:rFonts w:ascii="Times New Roman" w:eastAsia="Times New Roman" w:hAnsi="Times New Roman" w:cs="Times New Roman"/>
          <w:b/>
          <w:iCs/>
          <w:sz w:val="28"/>
          <w:szCs w:val="28"/>
        </w:rPr>
        <w:t xml:space="preserve"> </w:t>
      </w:r>
      <w:r w:rsidR="008C01D4">
        <w:rPr>
          <w:rFonts w:ascii="Times New Roman" w:eastAsia="Times New Roman" w:hAnsi="Times New Roman" w:cs="Times New Roman"/>
          <w:b/>
          <w:iCs/>
          <w:sz w:val="28"/>
          <w:szCs w:val="28"/>
        </w:rPr>
        <w:t>q</w:t>
      </w:r>
      <w:r w:rsidR="0088553D" w:rsidRPr="00354C54">
        <w:rPr>
          <w:rFonts w:ascii="Times New Roman" w:eastAsia="Times New Roman" w:hAnsi="Times New Roman" w:cs="Times New Roman"/>
          <w:b/>
          <w:iCs/>
          <w:sz w:val="28"/>
          <w:szCs w:val="28"/>
        </w:rPr>
        <w:t>uan điểm về vai trò và sức mạnh của đạo đức</w:t>
      </w:r>
      <w:r w:rsidR="0088553D" w:rsidRPr="00354C54">
        <w:rPr>
          <w:rFonts w:ascii="Times New Roman" w:eastAsia="Times New Roman" w:hAnsi="Times New Roman" w:cs="Times New Roman"/>
          <w:b/>
          <w:iCs/>
          <w:sz w:val="28"/>
          <w:szCs w:val="28"/>
        </w:rPr>
        <w:t>,</w:t>
      </w:r>
      <w:r w:rsidR="0088553D" w:rsidRPr="00354C54">
        <w:rPr>
          <w:rFonts w:ascii="Times New Roman" w:eastAsia="Times New Roman" w:hAnsi="Times New Roman" w:cs="Times New Roman"/>
          <w:b/>
          <w:iCs/>
          <w:sz w:val="28"/>
          <w:szCs w:val="28"/>
          <w:lang w:val="fr-FR"/>
        </w:rPr>
        <w:t xml:space="preserve"> </w:t>
      </w:r>
      <w:r w:rsidR="008C01D4">
        <w:rPr>
          <w:rFonts w:ascii="Times New Roman" w:eastAsia="Times New Roman" w:hAnsi="Times New Roman" w:cs="Times New Roman"/>
          <w:b/>
          <w:iCs/>
          <w:sz w:val="28"/>
          <w:szCs w:val="28"/>
          <w:lang w:val="fr-FR"/>
        </w:rPr>
        <w:t>q</w:t>
      </w:r>
      <w:r w:rsidR="0088553D" w:rsidRPr="00354C54">
        <w:rPr>
          <w:rFonts w:ascii="Times New Roman" w:eastAsia="Times New Roman" w:hAnsi="Times New Roman" w:cs="Times New Roman"/>
          <w:b/>
          <w:iCs/>
          <w:sz w:val="28"/>
          <w:szCs w:val="28"/>
          <w:lang w:val="fr-FR"/>
        </w:rPr>
        <w:t xml:space="preserve">uan điểm về những nguyên tắc xây dựng </w:t>
      </w:r>
      <w:r w:rsidR="0088553D" w:rsidRPr="00354C54">
        <w:rPr>
          <w:rFonts w:ascii="Times New Roman" w:eastAsia="Times New Roman" w:hAnsi="Times New Roman" w:cs="Times New Roman"/>
          <w:b/>
          <w:sz w:val="28"/>
          <w:szCs w:val="28"/>
          <w:lang w:val="fr-FR"/>
        </w:rPr>
        <w:t>đạo đức mới</w:t>
      </w:r>
      <w:r w:rsidR="008C01D4">
        <w:rPr>
          <w:rFonts w:ascii="Times New Roman" w:eastAsia="Times New Roman" w:hAnsi="Times New Roman" w:cs="Times New Roman"/>
          <w:b/>
          <w:sz w:val="28"/>
          <w:szCs w:val="28"/>
          <w:lang w:val="fr-FR"/>
        </w:rPr>
        <w:t xml:space="preserve"> của Hồ Chí Minh</w:t>
      </w:r>
    </w:p>
    <w:p w:rsidR="00CF3737" w:rsidRPr="00354C54" w:rsidRDefault="00CF3737" w:rsidP="00354C54">
      <w:pPr>
        <w:tabs>
          <w:tab w:val="left" w:pos="284"/>
          <w:tab w:val="left" w:pos="426"/>
          <w:tab w:val="left" w:pos="720"/>
          <w:tab w:val="right" w:pos="8640"/>
        </w:tabs>
        <w:spacing w:after="0" w:line="360" w:lineRule="auto"/>
        <w:ind w:firstLine="567"/>
        <w:jc w:val="both"/>
        <w:rPr>
          <w:rFonts w:ascii="Times New Roman" w:eastAsia="Times New Roman" w:hAnsi="Times New Roman" w:cs="Times New Roman"/>
          <w:i/>
          <w:strike/>
          <w:sz w:val="28"/>
          <w:szCs w:val="28"/>
        </w:rPr>
      </w:pPr>
      <w:r w:rsidRPr="00354C54">
        <w:rPr>
          <w:rFonts w:ascii="Times New Roman" w:eastAsia="Times New Roman" w:hAnsi="Times New Roman" w:cs="Times New Roman"/>
          <w:b/>
          <w:i/>
          <w:sz w:val="28"/>
          <w:szCs w:val="28"/>
        </w:rPr>
        <w:t xml:space="preserve"> Khái niệm Tư tưởng Hồ Chí Minh</w:t>
      </w: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lang w:val="de-DE"/>
        </w:rPr>
        <w:t>T</w:t>
      </w:r>
      <w:r w:rsidRPr="00354C54">
        <w:rPr>
          <w:rFonts w:ascii="Times New Roman" w:eastAsia="Times New Roman" w:hAnsi="Times New Roman" w:cs="Times New Roman"/>
          <w:i/>
          <w:sz w:val="28"/>
          <w:szCs w:val="28"/>
          <w:lang w:val="de-DE"/>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w:t>
      </w:r>
      <w:r w:rsidRPr="00354C54">
        <w:rPr>
          <w:rFonts w:ascii="Times New Roman" w:eastAsia="Times New Roman" w:hAnsi="Times New Roman" w:cs="Times New Roman"/>
          <w:i/>
          <w:sz w:val="28"/>
          <w:szCs w:val="28"/>
          <w:lang w:val="de-DE"/>
        </w:rPr>
        <w:softHyphen/>
        <w:t>ước ta, kế thừa và phát triển các giá trị truyền thống tốt đẹp của dân tộc, tiếp thu tinh hoa văn hoá nhân loại; là tài sản tinh thần vô cùng to lớn và quý giá của Đảng và dân tộc ta, mãi mãi soi đ</w:t>
      </w:r>
      <w:r w:rsidRPr="00354C54">
        <w:rPr>
          <w:rFonts w:ascii="Times New Roman" w:eastAsia="Times New Roman" w:hAnsi="Times New Roman" w:cs="Times New Roman"/>
          <w:i/>
          <w:sz w:val="28"/>
          <w:szCs w:val="28"/>
          <w:lang w:val="de-DE"/>
        </w:rPr>
        <w:softHyphen/>
        <w:t>ường cho sự nghiệp cách mạng của nhân dân ta giành thắng lợi.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iCs/>
          <w:color w:val="FF0000"/>
          <w:sz w:val="28"/>
          <w:szCs w:val="28"/>
        </w:rPr>
      </w:pPr>
      <w:r w:rsidRPr="00354C54">
        <w:rPr>
          <w:rFonts w:ascii="Times New Roman" w:eastAsia="Times New Roman" w:hAnsi="Times New Roman" w:cs="Times New Roman"/>
          <w:b/>
          <w:i/>
          <w:iCs/>
          <w:sz w:val="28"/>
          <w:szCs w:val="28"/>
        </w:rPr>
        <w:t>Quan điểm về vai trò và sức mạnh của đạo đức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rPr>
        <w:t>Đạo đức là cái gốc của người cách mạng</w:t>
      </w:r>
      <w:r w:rsidRPr="00354C54">
        <w:rPr>
          <w:rFonts w:ascii="Times New Roman" w:eastAsia="Times New Roman" w:hAnsi="Times New Roman" w:cs="Times New Roman"/>
          <w:sz w:val="28"/>
          <w:szCs w:val="28"/>
        </w:rPr>
        <w:t xml:space="preserve">: Đạo đức là nguồn nuôi dưỡng và phát triển con người, như gốc của cây, ngọn nguồn của sông suối. Người nói: “Cũng như </w:t>
      </w:r>
      <w:proofErr w:type="gramStart"/>
      <w:r w:rsidRPr="00354C54">
        <w:rPr>
          <w:rFonts w:ascii="Times New Roman" w:eastAsia="Times New Roman" w:hAnsi="Times New Roman" w:cs="Times New Roman"/>
          <w:sz w:val="28"/>
          <w:szCs w:val="28"/>
        </w:rPr>
        <w:t>sông  phải</w:t>
      </w:r>
      <w:proofErr w:type="gramEnd"/>
      <w:r w:rsidRPr="00354C54">
        <w:rPr>
          <w:rFonts w:ascii="Times New Roman" w:eastAsia="Times New Roman" w:hAnsi="Times New Roman" w:cs="Times New Roman"/>
          <w:sz w:val="28"/>
          <w:szCs w:val="28"/>
        </w:rPr>
        <w:t xml:space="preserve"> có nguồn mới có nước, không có nguồn thì sông cạn. Cây phải có gốc, không có gốc thì cây héo. Người cách mạng phải có đạo đức, không có đạo đức thì dù tài giỏi mấy cũng không lãnh đạo đước nhân dân”. Người cách mạng phải có đạo đức cách mạng làm nền tảng, mới hoàn thành được nhiệm vụ cách mạng. Muốn xây dựng chủ nghĩa cộng sản phải có những con người cộng sản chủ nghĩa, nghĩa là phải có những người có đạo đức cộng sản.</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sz w:val="28"/>
          <w:szCs w:val="28"/>
        </w:rPr>
        <w:t xml:space="preserve">- </w:t>
      </w:r>
      <w:r w:rsidRPr="00354C54">
        <w:rPr>
          <w:rFonts w:ascii="Times New Roman" w:eastAsia="Times New Roman" w:hAnsi="Times New Roman" w:cs="Times New Roman"/>
          <w:i/>
          <w:sz w:val="28"/>
          <w:szCs w:val="28"/>
        </w:rPr>
        <w:t>Đạo đức là nhân tố tạo nên sức hấp dẫn của chủ nghĩa xã hội</w:t>
      </w:r>
      <w:r w:rsidRPr="00354C54">
        <w:rPr>
          <w:rFonts w:ascii="Times New Roman" w:eastAsia="Times New Roman" w:hAnsi="Times New Roman" w:cs="Times New Roman"/>
          <w:b/>
          <w:i/>
          <w:sz w:val="28"/>
          <w:szCs w:val="28"/>
        </w:rPr>
        <w:t>:</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b/>
          <w:i/>
          <w:sz w:val="28"/>
          <w:szCs w:val="28"/>
        </w:rPr>
        <w:t xml:space="preserve"> </w:t>
      </w:r>
      <w:r w:rsidRPr="00354C54">
        <w:rPr>
          <w:rFonts w:ascii="Times New Roman" w:eastAsia="Times New Roman" w:hAnsi="Times New Roman" w:cs="Times New Roman"/>
          <w:sz w:val="28"/>
          <w:szCs w:val="28"/>
        </w:rPr>
        <w:t>Sức hấp dẫn của chủ nghĩa xã hội là ở những giá trị đạo đức cao đẹp của những người cộng sản hết mình chiến đấu cho lý tưởng thành hiện thực.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Tấm gương đạo đức Hồ Chí Minh là nguồn cổ vũ động viên đối với nhân dân ta và nhân loại tiến bộ đoàn kết đấu tranh vì hòa bình độc lập dân tộc, dân chủ và chủ nghĩa xã hội. </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lang w:val="fr-FR"/>
        </w:rPr>
      </w:pPr>
      <w:r w:rsidRPr="00354C54">
        <w:rPr>
          <w:rFonts w:ascii="Times New Roman" w:eastAsia="Times New Roman" w:hAnsi="Times New Roman" w:cs="Times New Roman"/>
          <w:b/>
          <w:i/>
          <w:iCs/>
          <w:sz w:val="28"/>
          <w:szCs w:val="28"/>
          <w:lang w:val="fr-FR"/>
        </w:rPr>
        <w:t xml:space="preserve">Quan điểm về những nguyên tắc xây dựng </w:t>
      </w:r>
      <w:r w:rsidRPr="00354C54">
        <w:rPr>
          <w:rFonts w:ascii="Times New Roman" w:eastAsia="Times New Roman" w:hAnsi="Times New Roman" w:cs="Times New Roman"/>
          <w:b/>
          <w:i/>
          <w:sz w:val="28"/>
          <w:szCs w:val="28"/>
          <w:lang w:val="fr-FR"/>
        </w:rPr>
        <w:t>đạo đức mới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i/>
          <w:sz w:val="28"/>
          <w:szCs w:val="28"/>
        </w:rPr>
      </w:pPr>
      <w:r w:rsidRPr="00354C54">
        <w:rPr>
          <w:rFonts w:ascii="Times New Roman" w:eastAsia="Times New Roman" w:hAnsi="Times New Roman" w:cs="Times New Roman"/>
          <w:b/>
          <w:i/>
          <w:sz w:val="28"/>
          <w:szCs w:val="28"/>
        </w:rPr>
        <w:t xml:space="preserve">- Nói đi đôi với làm, nêu gương về đạo đức: </w:t>
      </w:r>
      <w:r w:rsidRPr="00354C54">
        <w:rPr>
          <w:rFonts w:ascii="Times New Roman" w:eastAsia="Times New Roman" w:hAnsi="Times New Roman" w:cs="Times New Roman"/>
          <w:i/>
          <w:sz w:val="28"/>
          <w:szCs w:val="28"/>
        </w:rPr>
        <w:t>Đây là nguyên tắc quan trọng bậc nhất trong xây dựng đạo đức mới</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Nói đi đôi với làm là đặc trưng, bản chất của đạo đức cách mạng, nó đối lập với đạo đức giả của giai cấp bóc lột.</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Nêu gương về đạo đức là nét đẹp truyền thống văn hóa phương Đông.Nói đi đôi với làm, nêu gương về đạo đức phải gắn liền với nhau. Nói đi đôi với làm đem lại hiệu quả thiết thực cho mình và cho người khác.</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Trong xây dựng đạo đức mới, đạo đức cách mạng phải chú trọng đến đạo làm gương.</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b/>
          <w:i/>
          <w:sz w:val="28"/>
          <w:szCs w:val="28"/>
        </w:rPr>
        <w:t xml:space="preserve">- Xây đi đôi với chống: </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Để xây dựng đạo đức mới cần kết hợp chặt chẽ giữa xây và chống. Xây phải đi đôi với chống, muốn xây phải chống, chống nhằm mục đích xây</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Xây dựng đạo đức mới phải được tiến hành bằng việc giáo dục những phẩm chất, chuẩn mực đạo đức mới, phải phù hợp với từng giai đoạn cách mạng, lứa tuổi, ngành nghề, giai cấp</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lastRenderedPageBreak/>
        <w:t>+ Xây phải đi đôi với chống, với việc loại bỏ cái sai, cái xấu, cái vô đạo đức trong đời sống hàng ngày.</w:t>
      </w:r>
    </w:p>
    <w:p w:rsidR="00CF3737" w:rsidRPr="00354C54"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b/>
          <w:i/>
          <w:sz w:val="28"/>
          <w:szCs w:val="28"/>
        </w:rPr>
      </w:pPr>
      <w:r w:rsidRPr="00354C54">
        <w:rPr>
          <w:rFonts w:ascii="Times New Roman" w:eastAsia="Times New Roman" w:hAnsi="Times New Roman" w:cs="Times New Roman"/>
          <w:b/>
          <w:i/>
          <w:sz w:val="28"/>
          <w:szCs w:val="28"/>
        </w:rPr>
        <w:t>- Phải tu dưỡng đạo đức suốt đời:</w:t>
      </w:r>
    </w:p>
    <w:p w:rsidR="00CF3737" w:rsidRDefault="00CF3737"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Đạo đức mới chỉ có thể xây dựng trên cơ sở tự giác tu dưỡng đạo đức của mỗi người. Đạo đức cách mạng là đạo đức trong hành động, đạo đức dấn thân do đó mỗi người phải tự giác rèn luyện thông qua hoạt động thực tiễn trong công việc; phải kiên trì rèn luyện, tu dưỡng suốt đời như công việc rửa mặt hàng ngày.</w:t>
      </w:r>
    </w:p>
    <w:p w:rsidR="008C01D4" w:rsidRPr="00354C54" w:rsidRDefault="008C01D4" w:rsidP="00354C54">
      <w:pPr>
        <w:tabs>
          <w:tab w:val="left" w:pos="284"/>
          <w:tab w:val="left" w:pos="426"/>
        </w:tabs>
        <w:autoSpaceDE w:val="0"/>
        <w:autoSpaceDN w:val="0"/>
        <w:adjustRightInd w:val="0"/>
        <w:spacing w:after="0" w:line="360" w:lineRule="auto"/>
        <w:ind w:firstLine="567"/>
        <w:jc w:val="both"/>
        <w:rPr>
          <w:rFonts w:ascii="Times New Roman" w:eastAsia="Times New Roman" w:hAnsi="Times New Roman" w:cs="Times New Roman"/>
          <w:sz w:val="28"/>
          <w:szCs w:val="28"/>
        </w:rPr>
      </w:pPr>
    </w:p>
    <w:p w:rsidR="00DC2BDA" w:rsidRPr="008C01D4" w:rsidRDefault="0088553D" w:rsidP="00354C54">
      <w:pPr>
        <w:tabs>
          <w:tab w:val="left" w:pos="284"/>
        </w:tabs>
        <w:autoSpaceDE w:val="0"/>
        <w:autoSpaceDN w:val="0"/>
        <w:adjustRightInd w:val="0"/>
        <w:spacing w:after="0" w:line="360" w:lineRule="auto"/>
        <w:jc w:val="both"/>
        <w:rPr>
          <w:rFonts w:ascii="Times New Roman" w:eastAsia="Times New Roman" w:hAnsi="Times New Roman" w:cs="Times New Roman"/>
          <w:b/>
          <w:sz w:val="28"/>
          <w:szCs w:val="28"/>
        </w:rPr>
      </w:pPr>
      <w:r w:rsidRPr="00354C54">
        <w:rPr>
          <w:rFonts w:ascii="Times New Roman" w:eastAsia="Times New Roman" w:hAnsi="Times New Roman" w:cs="Times New Roman"/>
          <w:b/>
          <w:i/>
          <w:iCs/>
          <w:color w:val="FF0000"/>
          <w:sz w:val="28"/>
          <w:szCs w:val="28"/>
        </w:rPr>
        <w:t xml:space="preserve"> </w:t>
      </w:r>
      <w:r w:rsidRPr="008C01D4">
        <w:rPr>
          <w:rFonts w:ascii="Times New Roman" w:eastAsia="Times New Roman" w:hAnsi="Times New Roman" w:cs="Times New Roman"/>
          <w:b/>
          <w:iCs/>
          <w:sz w:val="28"/>
          <w:szCs w:val="28"/>
        </w:rPr>
        <w:t>4</w:t>
      </w:r>
      <w:r w:rsidR="008C01D4" w:rsidRPr="008C01D4">
        <w:rPr>
          <w:rFonts w:ascii="Times New Roman" w:eastAsia="Times New Roman" w:hAnsi="Times New Roman" w:cs="Times New Roman"/>
          <w:b/>
          <w:iCs/>
          <w:sz w:val="28"/>
          <w:szCs w:val="28"/>
        </w:rPr>
        <w:t>.</w:t>
      </w:r>
      <w:r w:rsidRPr="008C01D4">
        <w:rPr>
          <w:rFonts w:ascii="Times New Roman" w:eastAsia="Times New Roman" w:hAnsi="Times New Roman" w:cs="Times New Roman"/>
          <w:b/>
          <w:iCs/>
          <w:sz w:val="28"/>
          <w:szCs w:val="28"/>
        </w:rPr>
        <w:t xml:space="preserve"> Trình bày t</w:t>
      </w:r>
      <w:r w:rsidR="00DC2BDA" w:rsidRPr="008C01D4">
        <w:rPr>
          <w:rFonts w:ascii="Times New Roman" w:eastAsia="Times New Roman" w:hAnsi="Times New Roman" w:cs="Times New Roman"/>
          <w:b/>
          <w:sz w:val="28"/>
          <w:szCs w:val="28"/>
        </w:rPr>
        <w:t>ầm quan trọng của đoàn kết toàn dân tộc</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Chủ nghĩa Mác </w:t>
      </w:r>
      <w:proofErr w:type="gramStart"/>
      <w:r w:rsidRPr="00354C54">
        <w:rPr>
          <w:rFonts w:ascii="Times New Roman" w:eastAsia="Times New Roman" w:hAnsi="Times New Roman" w:cs="Times New Roman"/>
          <w:sz w:val="28"/>
          <w:szCs w:val="28"/>
        </w:rPr>
        <w:t>-  Lênin</w:t>
      </w:r>
      <w:proofErr w:type="gramEnd"/>
      <w:r w:rsidRPr="00354C54">
        <w:rPr>
          <w:rFonts w:ascii="Times New Roman" w:eastAsia="Times New Roman" w:hAnsi="Times New Roman" w:cs="Times New Roman"/>
          <w:sz w:val="28"/>
          <w:szCs w:val="28"/>
        </w:rPr>
        <w:t xml:space="preserve"> khẳng định cách mạng là sự nghiệp của quần chúng. Quần chúng nhân là người sáng tạo ra mọi của cải vật chất và tinh thần, là chủ thể chân chính, quyết định sự phát triển của lịch sử.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Đoàn kết là truyền thống quý báu của dân tộc ta. Chủ tịch Hồ Chí Minh khẳng định vai trò và sức mạnh “Đoàn kết, đoàn kết, đại đoàn kết. Thành công, thành công đại thành công”.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Trong quá trình lãnh đạo cách mạng Việt Nam, Đảng ta đã phát huy truyền thống đại đoàn kết dân tộc, coi đó là vấn đề có ý nghĩa chiến lược, là nguồn sức mạnh, động lực to lớn để chiến thắng kẻ thù hung bạo và xây dựng đất nước.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Tinh thần đoàn kết của nhân dân là nguồn gốc quan trọng dẫn đến những thắng lợi trong hơn 30 năm đổi mới vừa qua. Nhân dân ủng hộ, hưởng ứng đường lối của Đảng nên công cuộc đổi mới đã vượt qua khó khăn, thử thách và đạt được những thành tựu quan trọng. </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Nước ta quá độ lên chủ nghĩa xã hội từ xuất phát điểm thấp về kinh tế, trong môi trường cạnh tranh quyết liệt; sự nghiệp đẩy mạnh công nghiệp hóa hiện đại hóa đang đặt ra những nhiệm vụ hết sức nặng nề. Các mặt tiêu cực của nền kinh tế thị trường cũng nảy sinh như phân hóa xã hội, tệ nạn xã hội, mâu thuẫn xã hội… Mặt khác, các thế lực thù địch vẫn tiếp tục thực hiện chiến lược “diễn biến hòa bình”, lợi </w:t>
      </w:r>
      <w:r w:rsidRPr="00354C54">
        <w:rPr>
          <w:rFonts w:ascii="Times New Roman" w:eastAsia="Times New Roman" w:hAnsi="Times New Roman" w:cs="Times New Roman"/>
          <w:sz w:val="28"/>
          <w:szCs w:val="28"/>
        </w:rPr>
        <w:lastRenderedPageBreak/>
        <w:t>dụng vấn đề dân tộc, tôn giáo kích động ly khai hòng chia rẽ phân hóa nội bộ. Chính vì vậy, chỉ có phát huy truyền thống yêu nước, mở rộng khối đại đoàn kết toàn dân mới tăng cường sức mạnh nội lực và khắc phục nguy cơ tụt hậu xa hơn nữa về kinh tế so với các nước trong khu vực và trên thế giới.</w:t>
      </w:r>
    </w:p>
    <w:p w:rsidR="00DC2BDA" w:rsidRPr="00354C54" w:rsidRDefault="00DC2BDA" w:rsidP="00354C54">
      <w:pPr>
        <w:tabs>
          <w:tab w:val="left" w:pos="284"/>
        </w:tabs>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354C54">
        <w:rPr>
          <w:rFonts w:ascii="Times New Roman" w:eastAsia="Times New Roman" w:hAnsi="Times New Roman" w:cs="Times New Roman"/>
          <w:sz w:val="28"/>
          <w:szCs w:val="28"/>
        </w:rPr>
        <w:t xml:space="preserve">Ngày nay, sự phát triển mạnh mẽ của cuộc cách mạng khoa học công nghệ, của kinh tế tri thức, xu thế hợp tác càng tăng nhưng cạnh tranh cũng hết sức gay gắt. Do vậy, phát huy truyền thống dân tộc, tăng cường đại đoàn kết toàn dân càng cần thiết để tăng cường sức mạnh để hội nhập quốc tế và phát triển bền </w:t>
      </w:r>
      <w:proofErr w:type="gramStart"/>
      <w:r w:rsidRPr="00354C54">
        <w:rPr>
          <w:rFonts w:ascii="Times New Roman" w:eastAsia="Times New Roman" w:hAnsi="Times New Roman" w:cs="Times New Roman"/>
          <w:sz w:val="28"/>
          <w:szCs w:val="28"/>
        </w:rPr>
        <w:t>vững.</w:t>
      </w:r>
      <w:proofErr w:type="gramEnd"/>
      <w:r w:rsidRPr="00354C54">
        <w:rPr>
          <w:rFonts w:ascii="Times New Roman" w:eastAsia="Times New Roman" w:hAnsi="Times New Roman" w:cs="Times New Roman"/>
          <w:sz w:val="28"/>
          <w:szCs w:val="28"/>
        </w:rPr>
        <w:t xml:space="preserve"> </w:t>
      </w:r>
      <w:r w:rsidR="008C01D4">
        <w:rPr>
          <w:rFonts w:ascii="Times New Roman" w:eastAsia="Times New Roman" w:hAnsi="Times New Roman" w:cs="Times New Roman"/>
          <w:sz w:val="28"/>
          <w:szCs w:val="28"/>
        </w:rPr>
        <w:t>./.</w:t>
      </w:r>
    </w:p>
    <w:p w:rsidR="000E21C2" w:rsidRPr="00354C54" w:rsidRDefault="00A253B8" w:rsidP="00354C54">
      <w:pPr>
        <w:spacing w:line="360" w:lineRule="auto"/>
        <w:jc w:val="both"/>
        <w:rPr>
          <w:rFonts w:ascii="Times New Roman" w:hAnsi="Times New Roman" w:cs="Times New Roman"/>
          <w:sz w:val="28"/>
          <w:szCs w:val="28"/>
        </w:rPr>
      </w:pPr>
    </w:p>
    <w:sectPr w:rsidR="000E21C2" w:rsidRPr="00354C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3B8" w:rsidRDefault="00A253B8" w:rsidP="0056666B">
      <w:pPr>
        <w:spacing w:after="0" w:line="240" w:lineRule="auto"/>
      </w:pPr>
      <w:r>
        <w:separator/>
      </w:r>
    </w:p>
  </w:endnote>
  <w:endnote w:type="continuationSeparator" w:id="0">
    <w:p w:rsidR="00A253B8" w:rsidRDefault="00A253B8" w:rsidP="0056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3B8" w:rsidRDefault="00A253B8" w:rsidP="0056666B">
      <w:pPr>
        <w:spacing w:after="0" w:line="240" w:lineRule="auto"/>
      </w:pPr>
      <w:r>
        <w:separator/>
      </w:r>
    </w:p>
  </w:footnote>
  <w:footnote w:type="continuationSeparator" w:id="0">
    <w:p w:rsidR="00A253B8" w:rsidRDefault="00A253B8" w:rsidP="00566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4A65A7F"/>
    <w:multiLevelType w:val="multilevel"/>
    <w:tmpl w:val="26921138"/>
    <w:lvl w:ilvl="0">
      <w:start w:val="1"/>
      <w:numFmt w:val="decimal"/>
      <w:lvlText w:val="%1."/>
      <w:lvlJc w:val="left"/>
      <w:pPr>
        <w:ind w:left="36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i/>
      </w:rPr>
    </w:lvl>
    <w:lvl w:ilvl="3">
      <w:start w:val="1"/>
      <w:numFmt w:val="decimal"/>
      <w:isLgl/>
      <w:lvlText w:val="%1.%2.%3.%4."/>
      <w:lvlJc w:val="left"/>
      <w:pPr>
        <w:ind w:left="1004"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74441503"/>
    <w:multiLevelType w:val="hybridMultilevel"/>
    <w:tmpl w:val="03067BBE"/>
    <w:lvl w:ilvl="0" w:tplc="A79A50C4">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66B"/>
    <w:rsid w:val="00010A29"/>
    <w:rsid w:val="001378C8"/>
    <w:rsid w:val="001B41DC"/>
    <w:rsid w:val="00354C54"/>
    <w:rsid w:val="00364A5E"/>
    <w:rsid w:val="004D4E09"/>
    <w:rsid w:val="0056666B"/>
    <w:rsid w:val="00617565"/>
    <w:rsid w:val="0088553D"/>
    <w:rsid w:val="008C01D4"/>
    <w:rsid w:val="009C73C7"/>
    <w:rsid w:val="00A06DFF"/>
    <w:rsid w:val="00A253B8"/>
    <w:rsid w:val="00A60C7B"/>
    <w:rsid w:val="00AD7FFC"/>
    <w:rsid w:val="00CF3737"/>
    <w:rsid w:val="00D31779"/>
    <w:rsid w:val="00DA1AE4"/>
    <w:rsid w:val="00DC2BDA"/>
    <w:rsid w:val="00EE433B"/>
    <w:rsid w:val="00F639A6"/>
    <w:rsid w:val="00FF5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38C0B-0BE7-4882-8A3A-EEAD7C2B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6666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6666B"/>
    <w:rPr>
      <w:rFonts w:ascii="Times New Roman" w:eastAsia="Times New Roman" w:hAnsi="Times New Roman" w:cs="Times New Roman"/>
      <w:sz w:val="20"/>
      <w:szCs w:val="20"/>
    </w:rPr>
  </w:style>
  <w:style w:type="character" w:styleId="FootnoteReference">
    <w:name w:val="footnote reference"/>
    <w:semiHidden/>
    <w:rsid w:val="005666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1347</Words>
  <Characters>7682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2020-01-13T03:26:00Z</dcterms:created>
  <dcterms:modified xsi:type="dcterms:W3CDTF">2020-01-13T08:48:00Z</dcterms:modified>
</cp:coreProperties>
</file>